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E52D" w14:textId="77777777" w:rsidR="007E129E" w:rsidRDefault="007E129E" w:rsidP="007E129E">
      <w:pPr>
        <w:jc w:val="center"/>
        <w:rPr>
          <w:rFonts w:ascii="Times New Roman" w:hAnsi="Times New Roman"/>
          <w:b/>
          <w:bCs/>
          <w:sz w:val="24"/>
          <w:szCs w:val="24"/>
        </w:rPr>
      </w:pPr>
    </w:p>
    <w:p w14:paraId="310A2CE2" w14:textId="77777777" w:rsidR="004421CE" w:rsidRPr="002F69BC" w:rsidRDefault="004421CE" w:rsidP="004421CE">
      <w:pPr>
        <w:jc w:val="center"/>
        <w:rPr>
          <w:rFonts w:ascii="Times New Roman" w:hAnsi="Times New Roman"/>
          <w:b/>
          <w:bCs/>
          <w:sz w:val="24"/>
          <w:szCs w:val="24"/>
        </w:rPr>
      </w:pPr>
      <w:r w:rsidRPr="002F69BC">
        <w:rPr>
          <w:rFonts w:ascii="Times New Roman" w:hAnsi="Times New Roman"/>
          <w:b/>
          <w:bCs/>
          <w:sz w:val="24"/>
          <w:szCs w:val="24"/>
        </w:rPr>
        <w:t>BARAİR HAVA TAŞIMACILIK VE OPERASYON HİZMETLERİ A.Ş.</w:t>
      </w:r>
    </w:p>
    <w:p w14:paraId="0CF41BE2" w14:textId="78A36E96" w:rsidR="00FA3AE2" w:rsidRPr="00FB0882" w:rsidRDefault="00FA3AE2" w:rsidP="00FA3AE2">
      <w:pPr>
        <w:jc w:val="center"/>
        <w:rPr>
          <w:rFonts w:ascii="Times New Roman" w:hAnsi="Times New Roman"/>
          <w:b/>
          <w:bCs/>
          <w:sz w:val="24"/>
          <w:szCs w:val="24"/>
        </w:rPr>
      </w:pPr>
      <w:r>
        <w:rPr>
          <w:rFonts w:ascii="Times New Roman" w:hAnsi="Times New Roman"/>
          <w:b/>
          <w:sz w:val="24"/>
          <w:szCs w:val="24"/>
        </w:rPr>
        <w:t xml:space="preserve">Clarification Text </w:t>
      </w:r>
      <w:proofErr w:type="gramStart"/>
      <w:r w:rsidR="003215D1">
        <w:rPr>
          <w:rFonts w:ascii="Times New Roman" w:hAnsi="Times New Roman"/>
          <w:b/>
          <w:sz w:val="24"/>
          <w:szCs w:val="24"/>
        </w:rPr>
        <w:t>On</w:t>
      </w:r>
      <w:proofErr w:type="gramEnd"/>
      <w:r>
        <w:rPr>
          <w:rFonts w:ascii="Times New Roman" w:hAnsi="Times New Roman"/>
          <w:b/>
          <w:sz w:val="24"/>
          <w:szCs w:val="24"/>
        </w:rPr>
        <w:t xml:space="preserve"> Security Cameras in the Service Area</w:t>
      </w:r>
    </w:p>
    <w:p w14:paraId="0BDE6A2C" w14:textId="77777777" w:rsidR="00FA3AE2" w:rsidRPr="00B503E4" w:rsidRDefault="00FA3AE2" w:rsidP="00FA3AE2">
      <w:pPr>
        <w:jc w:val="center"/>
        <w:rPr>
          <w:rFonts w:ascii="Times New Roman" w:hAnsi="Times New Roman"/>
          <w:b/>
          <w:bCs/>
          <w:sz w:val="24"/>
          <w:szCs w:val="24"/>
        </w:rPr>
      </w:pPr>
    </w:p>
    <w:p w14:paraId="6E9BCEE2" w14:textId="299D1738" w:rsidR="00427F1E" w:rsidRPr="00C95872" w:rsidRDefault="00427F1E" w:rsidP="00427F1E">
      <w:pPr>
        <w:spacing w:after="0" w:line="276" w:lineRule="auto"/>
        <w:jc w:val="both"/>
        <w:rPr>
          <w:rFonts w:ascii="Times New Roman" w:hAnsi="Times New Roman"/>
          <w:sz w:val="24"/>
          <w:szCs w:val="24"/>
        </w:rPr>
      </w:pPr>
      <w:r>
        <w:rPr>
          <w:rFonts w:ascii="Times New Roman" w:hAnsi="Times New Roman"/>
          <w:sz w:val="24"/>
          <w:szCs w:val="24"/>
        </w:rPr>
        <w:t xml:space="preserve">This clarification text has been prepared by </w:t>
      </w:r>
      <w:proofErr w:type="spellStart"/>
      <w:r w:rsidR="004421CE">
        <w:rPr>
          <w:rFonts w:ascii="Times New Roman" w:hAnsi="Times New Roman"/>
          <w:sz w:val="24"/>
          <w:szCs w:val="24"/>
        </w:rPr>
        <w:t>Barair</w:t>
      </w:r>
      <w:proofErr w:type="spellEnd"/>
      <w:r w:rsidR="004421CE">
        <w:rPr>
          <w:rFonts w:ascii="Times New Roman" w:hAnsi="Times New Roman"/>
          <w:sz w:val="24"/>
          <w:szCs w:val="24"/>
        </w:rPr>
        <w:t xml:space="preserve"> </w:t>
      </w:r>
      <w:proofErr w:type="spellStart"/>
      <w:r w:rsidR="004421CE">
        <w:rPr>
          <w:rFonts w:ascii="Times New Roman" w:hAnsi="Times New Roman"/>
          <w:sz w:val="24"/>
          <w:szCs w:val="24"/>
        </w:rPr>
        <w:t>Hava</w:t>
      </w:r>
      <w:proofErr w:type="spellEnd"/>
      <w:r w:rsidR="004421CE">
        <w:rPr>
          <w:rFonts w:ascii="Times New Roman" w:hAnsi="Times New Roman"/>
          <w:sz w:val="24"/>
          <w:szCs w:val="24"/>
        </w:rPr>
        <w:t xml:space="preserve"> </w:t>
      </w:r>
      <w:proofErr w:type="spellStart"/>
      <w:r w:rsidR="004421CE">
        <w:rPr>
          <w:rFonts w:ascii="Times New Roman" w:hAnsi="Times New Roman"/>
          <w:sz w:val="24"/>
          <w:szCs w:val="24"/>
        </w:rPr>
        <w:t>Taşımacılık</w:t>
      </w:r>
      <w:proofErr w:type="spellEnd"/>
      <w:r w:rsidR="004421CE">
        <w:rPr>
          <w:rFonts w:ascii="Times New Roman" w:hAnsi="Times New Roman"/>
          <w:sz w:val="24"/>
          <w:szCs w:val="24"/>
        </w:rPr>
        <w:t xml:space="preserve"> </w:t>
      </w:r>
      <w:proofErr w:type="spellStart"/>
      <w:r w:rsidR="004421CE">
        <w:rPr>
          <w:rFonts w:ascii="Times New Roman" w:hAnsi="Times New Roman"/>
          <w:sz w:val="24"/>
          <w:szCs w:val="24"/>
        </w:rPr>
        <w:t>ve</w:t>
      </w:r>
      <w:proofErr w:type="spellEnd"/>
      <w:r w:rsidR="004421CE">
        <w:rPr>
          <w:rFonts w:ascii="Times New Roman" w:hAnsi="Times New Roman"/>
          <w:sz w:val="24"/>
          <w:szCs w:val="24"/>
        </w:rPr>
        <w:t xml:space="preserve"> </w:t>
      </w:r>
      <w:proofErr w:type="spellStart"/>
      <w:r w:rsidR="004421CE">
        <w:rPr>
          <w:rFonts w:ascii="Times New Roman" w:hAnsi="Times New Roman"/>
          <w:sz w:val="24"/>
          <w:szCs w:val="24"/>
        </w:rPr>
        <w:t>Operasyon</w:t>
      </w:r>
      <w:proofErr w:type="spellEnd"/>
      <w:r w:rsidR="004421CE">
        <w:rPr>
          <w:rFonts w:ascii="Times New Roman" w:hAnsi="Times New Roman"/>
          <w:sz w:val="24"/>
          <w:szCs w:val="24"/>
        </w:rPr>
        <w:t xml:space="preserve"> </w:t>
      </w:r>
      <w:proofErr w:type="spellStart"/>
      <w:r w:rsidR="004421CE">
        <w:rPr>
          <w:rFonts w:ascii="Times New Roman" w:hAnsi="Times New Roman"/>
          <w:sz w:val="24"/>
          <w:szCs w:val="24"/>
        </w:rPr>
        <w:t>Hizmetleri</w:t>
      </w:r>
      <w:proofErr w:type="spellEnd"/>
      <w:r w:rsidR="004421CE">
        <w:rPr>
          <w:rFonts w:ascii="Times New Roman" w:hAnsi="Times New Roman"/>
          <w:sz w:val="24"/>
          <w:szCs w:val="24"/>
        </w:rPr>
        <w:t xml:space="preserve"> A.Ş.</w:t>
      </w:r>
      <w:r>
        <w:rPr>
          <w:rFonts w:ascii="Times New Roman" w:hAnsi="Times New Roman"/>
          <w:sz w:val="24"/>
          <w:szCs w:val="24"/>
        </w:rPr>
        <w:t>, acting as the data controller within the scope of Article 10 of the Personal Data Protection Law No. 6698 (“KVKK”) and the Communiqué on the Procedures and Principles to be Followed in Fulfilling the Obligation of Clarification, to inform you regarding the purposes of processing your personal data, legal reasons, collection method, to whom it can be transferred and your rights under the KVKK.</w:t>
      </w:r>
    </w:p>
    <w:p w14:paraId="6A5C9714" w14:textId="77777777" w:rsidR="00FA3AE2" w:rsidRPr="00BD71B8" w:rsidRDefault="007917E4" w:rsidP="00FA3AE2">
      <w:pPr>
        <w:jc w:val="both"/>
        <w:rPr>
          <w:rFonts w:ascii="Times New Roman" w:hAnsi="Times New Roman"/>
          <w:b/>
          <w:bCs/>
          <w:sz w:val="24"/>
          <w:szCs w:val="24"/>
        </w:rPr>
      </w:pPr>
      <w:r>
        <w:rPr>
          <w:rFonts w:ascii="Times New Roman" w:hAnsi="Times New Roman"/>
          <w:b/>
          <w:bCs/>
          <w:sz w:val="24"/>
          <w:szCs w:val="24"/>
        </w:rPr>
        <w:t xml:space="preserve"> </w:t>
      </w:r>
    </w:p>
    <w:p w14:paraId="7D1CD884" w14:textId="712E7A59" w:rsidR="00FA3AE2" w:rsidRDefault="00417D2D" w:rsidP="00FA3AE2">
      <w:pPr>
        <w:jc w:val="both"/>
        <w:rPr>
          <w:rFonts w:ascii="Times New Roman" w:hAnsi="Times New Roman"/>
          <w:sz w:val="24"/>
          <w:szCs w:val="24"/>
        </w:rPr>
      </w:pPr>
      <w:r>
        <w:rPr>
          <w:rFonts w:ascii="Times New Roman" w:hAnsi="Times New Roman"/>
          <w:sz w:val="24"/>
          <w:szCs w:val="24"/>
        </w:rPr>
        <w:t xml:space="preserve">Images are recorded by means of a total of </w:t>
      </w:r>
      <w:r w:rsidR="004421CE">
        <w:rPr>
          <w:rFonts w:ascii="Times New Roman" w:hAnsi="Times New Roman"/>
          <w:sz w:val="24"/>
          <w:szCs w:val="24"/>
        </w:rPr>
        <w:t>6</w:t>
      </w:r>
      <w:r>
        <w:rPr>
          <w:rFonts w:ascii="Times New Roman" w:hAnsi="Times New Roman"/>
          <w:sz w:val="24"/>
          <w:szCs w:val="24"/>
        </w:rPr>
        <w:t xml:space="preserve"> security cameras, </w:t>
      </w:r>
      <w:r w:rsidR="00D3681C" w:rsidRPr="00D3681C">
        <w:rPr>
          <w:rFonts w:ascii="Times New Roman" w:hAnsi="Times New Roman"/>
          <w:sz w:val="24"/>
          <w:szCs w:val="24"/>
          <w:lang w:val="en"/>
        </w:rPr>
        <w:t>at the entrance of our service area</w:t>
      </w:r>
      <w:r w:rsidR="004421CE">
        <w:rPr>
          <w:rFonts w:ascii="Times New Roman" w:hAnsi="Times New Roman"/>
          <w:sz w:val="24"/>
          <w:szCs w:val="24"/>
          <w:lang w:val="en"/>
        </w:rPr>
        <w:t xml:space="preserve"> and the hangar</w:t>
      </w:r>
      <w:r>
        <w:rPr>
          <w:rFonts w:ascii="Times New Roman" w:hAnsi="Times New Roman"/>
          <w:sz w:val="24"/>
          <w:szCs w:val="24"/>
        </w:rPr>
        <w:t xml:space="preserve">, </w:t>
      </w:r>
      <w:proofErr w:type="gramStart"/>
      <w:r>
        <w:rPr>
          <w:rFonts w:ascii="Times New Roman" w:hAnsi="Times New Roman"/>
          <w:sz w:val="24"/>
          <w:szCs w:val="24"/>
        </w:rPr>
        <w:t>in order to</w:t>
      </w:r>
      <w:proofErr w:type="gramEnd"/>
      <w:r>
        <w:rPr>
          <w:rFonts w:ascii="Times New Roman" w:hAnsi="Times New Roman"/>
          <w:sz w:val="24"/>
          <w:szCs w:val="24"/>
        </w:rPr>
        <w:t xml:space="preserve"> ensure the security of our service area, and the recording process is supervised by</w:t>
      </w:r>
      <w:r w:rsidR="004421CE" w:rsidRPr="004421CE">
        <w:rPr>
          <w:rFonts w:ascii="Times New Roman" w:hAnsi="Times New Roman"/>
          <w:sz w:val="24"/>
          <w:szCs w:val="24"/>
        </w:rPr>
        <w:t xml:space="preserve"> the hangar technical and administrative affairs </w:t>
      </w:r>
      <w:r w:rsidR="004421CE">
        <w:rPr>
          <w:rFonts w:ascii="Times New Roman" w:hAnsi="Times New Roman"/>
          <w:sz w:val="24"/>
          <w:szCs w:val="24"/>
        </w:rPr>
        <w:t xml:space="preserve">supervisor </w:t>
      </w:r>
      <w:r w:rsidR="004421CE" w:rsidRPr="004421CE">
        <w:rPr>
          <w:rFonts w:ascii="Times New Roman" w:hAnsi="Times New Roman"/>
          <w:sz w:val="24"/>
          <w:szCs w:val="24"/>
        </w:rPr>
        <w:t>and the security unit</w:t>
      </w:r>
      <w:r>
        <w:rPr>
          <w:rFonts w:ascii="Times New Roman" w:hAnsi="Times New Roman"/>
          <w:sz w:val="24"/>
          <w:szCs w:val="24"/>
        </w:rPr>
        <w:t>.</w:t>
      </w:r>
    </w:p>
    <w:p w14:paraId="56AB42A1" w14:textId="77777777" w:rsidR="00FA3AE2" w:rsidRPr="00B503E4" w:rsidRDefault="00FA3AE2" w:rsidP="00FA3AE2">
      <w:pPr>
        <w:jc w:val="both"/>
        <w:rPr>
          <w:rFonts w:ascii="Times New Roman" w:hAnsi="Times New Roman"/>
          <w:sz w:val="24"/>
          <w:szCs w:val="24"/>
        </w:rPr>
      </w:pPr>
    </w:p>
    <w:p w14:paraId="0327EBF0" w14:textId="77777777" w:rsidR="00FA3AE2" w:rsidRDefault="00FA3AE2" w:rsidP="00FA3AE2">
      <w:pPr>
        <w:jc w:val="both"/>
        <w:rPr>
          <w:rFonts w:ascii="Times New Roman" w:hAnsi="Times New Roman"/>
          <w:sz w:val="24"/>
          <w:szCs w:val="24"/>
        </w:rPr>
      </w:pPr>
      <w:r>
        <w:rPr>
          <w:rFonts w:ascii="Times New Roman" w:hAnsi="Times New Roman"/>
          <w:sz w:val="24"/>
          <w:szCs w:val="24"/>
        </w:rPr>
        <w:t xml:space="preserve">Your personal data in question is processed automatically </w:t>
      </w:r>
      <w:proofErr w:type="gramStart"/>
      <w:r>
        <w:rPr>
          <w:rFonts w:ascii="Times New Roman" w:hAnsi="Times New Roman"/>
          <w:sz w:val="24"/>
          <w:szCs w:val="24"/>
        </w:rPr>
        <w:t>on the basis of</w:t>
      </w:r>
      <w:proofErr w:type="gramEnd"/>
      <w:r>
        <w:rPr>
          <w:rFonts w:ascii="Times New Roman" w:hAnsi="Times New Roman"/>
          <w:sz w:val="24"/>
          <w:szCs w:val="24"/>
        </w:rPr>
        <w:t xml:space="preserve"> the legal reason stated in Article 5 of the Law that “data processing is mandatory for the legitimate interests of the data controller, provided that it does not harm the fundamental rights and freedoms of the data subject”. In addition, your personal data may be transferred to the judicial authorities or the relevant law enforcement forces and our group companies upon request to resolve legal disputes or in accordance with the relevant legislation.</w:t>
      </w:r>
    </w:p>
    <w:p w14:paraId="2D931AAC" w14:textId="77777777" w:rsidR="00FA3AE2" w:rsidRPr="00B503E4" w:rsidRDefault="00FA3AE2" w:rsidP="00FA3AE2">
      <w:pPr>
        <w:jc w:val="both"/>
        <w:rPr>
          <w:rFonts w:ascii="Times New Roman" w:hAnsi="Times New Roman"/>
          <w:sz w:val="24"/>
          <w:szCs w:val="24"/>
        </w:rPr>
      </w:pPr>
    </w:p>
    <w:p w14:paraId="7F731312" w14:textId="77777777" w:rsidR="00795629" w:rsidRPr="00C95872" w:rsidRDefault="00795629" w:rsidP="00795629">
      <w:pPr>
        <w:pStyle w:val="ListeParagraf"/>
        <w:shd w:val="clear" w:color="auto" w:fill="FFFFFF"/>
        <w:spacing w:after="0" w:line="276" w:lineRule="auto"/>
        <w:ind w:left="0"/>
        <w:jc w:val="both"/>
        <w:rPr>
          <w:rFonts w:ascii="Times New Roman" w:hAnsi="Times New Roman"/>
          <w:sz w:val="24"/>
          <w:szCs w:val="24"/>
        </w:rPr>
      </w:pPr>
      <w:r>
        <w:rPr>
          <w:rFonts w:ascii="Times New Roman" w:hAnsi="Times New Roman"/>
          <w:sz w:val="24"/>
          <w:szCs w:val="24"/>
        </w:rPr>
        <w:t>Article 20 of the Constitution states that everyone has the right to be informed about their personal data. The rights of the data subject within the scope of the law are listed in Article 11 of the KVKK.</w:t>
      </w:r>
    </w:p>
    <w:p w14:paraId="7CAFA188" w14:textId="77777777" w:rsidR="00795629" w:rsidRPr="00C95872" w:rsidRDefault="00795629" w:rsidP="00795629">
      <w:pPr>
        <w:pStyle w:val="NormalWeb"/>
        <w:shd w:val="clear" w:color="auto" w:fill="FFFFFF"/>
        <w:spacing w:before="0" w:beforeAutospacing="0" w:after="0" w:afterAutospacing="0" w:line="276" w:lineRule="auto"/>
        <w:jc w:val="both"/>
      </w:pPr>
    </w:p>
    <w:p w14:paraId="78D4D251" w14:textId="72FBD3C7" w:rsidR="003B662A" w:rsidRDefault="00795694" w:rsidP="003B662A">
      <w:pPr>
        <w:spacing w:after="0"/>
        <w:jc w:val="both"/>
        <w:rPr>
          <w:rFonts w:ascii="Times New Roman" w:hAnsi="Times New Roman"/>
          <w:sz w:val="24"/>
          <w:szCs w:val="24"/>
        </w:rPr>
      </w:pPr>
      <w:r>
        <w:rPr>
          <w:rFonts w:ascii="Times New Roman" w:hAnsi="Times New Roman"/>
          <w:sz w:val="24"/>
          <w:szCs w:val="24"/>
        </w:rPr>
        <w:t xml:space="preserve">Pursuant to Article 5 of the Communiqué on Application Procedures and Principles to Data Controller, you can send your requests within the scope of Article 11 of the Law, which regulates the rights of the data subject, in writing to </w:t>
      </w:r>
      <w:r w:rsidR="004421CE">
        <w:rPr>
          <w:rFonts w:ascii="Times New Roman" w:hAnsi="Times New Roman"/>
          <w:sz w:val="24"/>
          <w:szCs w:val="24"/>
        </w:rPr>
        <w:t xml:space="preserve">Atatürk </w:t>
      </w:r>
      <w:proofErr w:type="spellStart"/>
      <w:r w:rsidR="004421CE">
        <w:rPr>
          <w:rFonts w:ascii="Times New Roman" w:hAnsi="Times New Roman"/>
          <w:sz w:val="24"/>
          <w:szCs w:val="24"/>
        </w:rPr>
        <w:t>Havalimanı</w:t>
      </w:r>
      <w:proofErr w:type="spellEnd"/>
      <w:r w:rsidR="004421CE">
        <w:rPr>
          <w:rFonts w:ascii="Times New Roman" w:hAnsi="Times New Roman"/>
          <w:sz w:val="24"/>
          <w:szCs w:val="24"/>
        </w:rPr>
        <w:t xml:space="preserve"> </w:t>
      </w:r>
      <w:proofErr w:type="spellStart"/>
      <w:r w:rsidR="004421CE">
        <w:rPr>
          <w:rFonts w:ascii="Times New Roman" w:hAnsi="Times New Roman"/>
          <w:sz w:val="24"/>
          <w:szCs w:val="24"/>
        </w:rPr>
        <w:t>Genel</w:t>
      </w:r>
      <w:proofErr w:type="spellEnd"/>
      <w:r w:rsidR="004421CE">
        <w:rPr>
          <w:rFonts w:ascii="Times New Roman" w:hAnsi="Times New Roman"/>
          <w:sz w:val="24"/>
          <w:szCs w:val="24"/>
        </w:rPr>
        <w:t xml:space="preserve"> </w:t>
      </w:r>
      <w:proofErr w:type="spellStart"/>
      <w:r w:rsidR="004421CE">
        <w:rPr>
          <w:rFonts w:ascii="Times New Roman" w:hAnsi="Times New Roman"/>
          <w:sz w:val="24"/>
          <w:szCs w:val="24"/>
        </w:rPr>
        <w:t>Havacılık</w:t>
      </w:r>
      <w:proofErr w:type="spellEnd"/>
      <w:r w:rsidR="004421CE">
        <w:rPr>
          <w:rFonts w:ascii="Times New Roman" w:hAnsi="Times New Roman"/>
          <w:sz w:val="24"/>
          <w:szCs w:val="24"/>
        </w:rPr>
        <w:t xml:space="preserve"> </w:t>
      </w:r>
      <w:proofErr w:type="spellStart"/>
      <w:r w:rsidR="004421CE">
        <w:rPr>
          <w:rFonts w:ascii="Times New Roman" w:hAnsi="Times New Roman"/>
          <w:sz w:val="24"/>
          <w:szCs w:val="24"/>
        </w:rPr>
        <w:t>Terminali</w:t>
      </w:r>
      <w:proofErr w:type="spellEnd"/>
      <w:r w:rsidR="004421CE">
        <w:rPr>
          <w:rFonts w:ascii="Times New Roman" w:hAnsi="Times New Roman"/>
          <w:sz w:val="24"/>
          <w:szCs w:val="24"/>
        </w:rPr>
        <w:t xml:space="preserve"> </w:t>
      </w:r>
      <w:proofErr w:type="spellStart"/>
      <w:r w:rsidR="004421CE">
        <w:rPr>
          <w:rFonts w:ascii="Times New Roman" w:hAnsi="Times New Roman"/>
          <w:sz w:val="24"/>
          <w:szCs w:val="24"/>
        </w:rPr>
        <w:t>Yeşilköy</w:t>
      </w:r>
      <w:proofErr w:type="spellEnd"/>
      <w:r w:rsidR="004421CE">
        <w:rPr>
          <w:rFonts w:ascii="Times New Roman" w:hAnsi="Times New Roman"/>
          <w:sz w:val="24"/>
          <w:szCs w:val="24"/>
        </w:rPr>
        <w:t xml:space="preserve"> </w:t>
      </w:r>
      <w:proofErr w:type="spellStart"/>
      <w:r w:rsidR="004421CE">
        <w:rPr>
          <w:rFonts w:ascii="Times New Roman" w:hAnsi="Times New Roman"/>
          <w:sz w:val="24"/>
          <w:szCs w:val="24"/>
        </w:rPr>
        <w:t>Mah</w:t>
      </w:r>
      <w:proofErr w:type="spellEnd"/>
      <w:r w:rsidR="004421CE">
        <w:rPr>
          <w:rFonts w:ascii="Times New Roman" w:hAnsi="Times New Roman"/>
          <w:sz w:val="24"/>
          <w:szCs w:val="24"/>
        </w:rPr>
        <w:t xml:space="preserve">. </w:t>
      </w:r>
      <w:proofErr w:type="spellStart"/>
      <w:r w:rsidR="004421CE">
        <w:rPr>
          <w:rFonts w:ascii="Times New Roman" w:hAnsi="Times New Roman"/>
          <w:sz w:val="24"/>
          <w:szCs w:val="24"/>
        </w:rPr>
        <w:t>İnönü</w:t>
      </w:r>
      <w:proofErr w:type="spellEnd"/>
      <w:r w:rsidR="004421CE">
        <w:rPr>
          <w:rFonts w:ascii="Times New Roman" w:hAnsi="Times New Roman"/>
          <w:sz w:val="24"/>
          <w:szCs w:val="24"/>
        </w:rPr>
        <w:t xml:space="preserve"> Cad. No:3-1/16 34295 </w:t>
      </w:r>
      <w:proofErr w:type="spellStart"/>
      <w:r w:rsidR="004421CE">
        <w:rPr>
          <w:rFonts w:ascii="Times New Roman" w:hAnsi="Times New Roman"/>
          <w:sz w:val="24"/>
          <w:szCs w:val="24"/>
        </w:rPr>
        <w:t>Bakırköy</w:t>
      </w:r>
      <w:proofErr w:type="spellEnd"/>
      <w:r w:rsidR="004421CE">
        <w:rPr>
          <w:rFonts w:ascii="Times New Roman" w:hAnsi="Times New Roman"/>
          <w:sz w:val="24"/>
          <w:szCs w:val="24"/>
        </w:rPr>
        <w:t>/ İstanbul-</w:t>
      </w:r>
      <w:proofErr w:type="spellStart"/>
      <w:r w:rsidR="004421CE">
        <w:rPr>
          <w:rFonts w:ascii="Times New Roman" w:hAnsi="Times New Roman"/>
          <w:sz w:val="24"/>
          <w:szCs w:val="24"/>
        </w:rPr>
        <w:t>Türkiye</w:t>
      </w:r>
      <w:proofErr w:type="spellEnd"/>
      <w:r>
        <w:rPr>
          <w:rFonts w:ascii="Times New Roman" w:hAnsi="Times New Roman"/>
          <w:sz w:val="24"/>
          <w:szCs w:val="24"/>
        </w:rPr>
        <w:t xml:space="preserve"> or submit to the e-mail address </w:t>
      </w:r>
      <w:bookmarkStart w:id="0" w:name="_Hlk33459102"/>
      <w:r w:rsidR="004421CE">
        <w:rPr>
          <w:rFonts w:ascii="Times New Roman" w:hAnsi="Times New Roman"/>
          <w:sz w:val="24"/>
          <w:szCs w:val="24"/>
        </w:rPr>
        <w:t>kvkk</w:t>
      </w:r>
      <w:r w:rsidR="004421CE" w:rsidRPr="002F69BC">
        <w:rPr>
          <w:rFonts w:ascii="Times New Roman" w:hAnsi="Times New Roman"/>
          <w:sz w:val="24"/>
          <w:szCs w:val="24"/>
        </w:rPr>
        <w:t>@</w:t>
      </w:r>
      <w:bookmarkEnd w:id="0"/>
      <w:r w:rsidR="004421CE" w:rsidRPr="002F69BC">
        <w:rPr>
          <w:rFonts w:ascii="Times New Roman" w:hAnsi="Times New Roman"/>
          <w:sz w:val="24"/>
          <w:szCs w:val="24"/>
        </w:rPr>
        <w:t>barair.com.tr</w:t>
      </w:r>
      <w:r>
        <w:rPr>
          <w:rFonts w:ascii="Times New Roman" w:hAnsi="Times New Roman"/>
          <w:sz w:val="24"/>
          <w:szCs w:val="24"/>
        </w:rPr>
        <w:t xml:space="preserve">. </w:t>
      </w:r>
    </w:p>
    <w:p w14:paraId="17956DA2" w14:textId="77777777" w:rsidR="001E48E4" w:rsidRPr="00FA3AE2" w:rsidRDefault="001E48E4" w:rsidP="00FA3AE2"/>
    <w:sectPr w:rsidR="001E48E4" w:rsidRPr="00FA3AE2" w:rsidSect="00D24E2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DFD0E" w14:textId="77777777" w:rsidR="00CC39B6" w:rsidRDefault="00CC39B6" w:rsidP="00FA3AE2">
      <w:pPr>
        <w:spacing w:after="0" w:line="240" w:lineRule="auto"/>
      </w:pPr>
      <w:r>
        <w:separator/>
      </w:r>
    </w:p>
  </w:endnote>
  <w:endnote w:type="continuationSeparator" w:id="0">
    <w:p w14:paraId="3D84BF78" w14:textId="77777777" w:rsidR="00CC39B6" w:rsidRDefault="00CC39B6" w:rsidP="00FA3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8A141" w14:textId="77777777" w:rsidR="00CC39B6" w:rsidRDefault="00CC39B6" w:rsidP="00FA3AE2">
      <w:pPr>
        <w:spacing w:after="0" w:line="240" w:lineRule="auto"/>
      </w:pPr>
      <w:r>
        <w:separator/>
      </w:r>
    </w:p>
  </w:footnote>
  <w:footnote w:type="continuationSeparator" w:id="0">
    <w:p w14:paraId="2334BC45" w14:textId="77777777" w:rsidR="00CC39B6" w:rsidRDefault="00CC39B6" w:rsidP="00FA3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73A08" w14:textId="77777777" w:rsidR="007E129E" w:rsidRDefault="007E129E" w:rsidP="007E129E">
    <w:pPr>
      <w:pStyle w:val="stBilgi"/>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CEA"/>
    <w:rsid w:val="00030529"/>
    <w:rsid w:val="0003608B"/>
    <w:rsid w:val="00036532"/>
    <w:rsid w:val="000F2599"/>
    <w:rsid w:val="00120DB5"/>
    <w:rsid w:val="00160906"/>
    <w:rsid w:val="001D3624"/>
    <w:rsid w:val="001D4F07"/>
    <w:rsid w:val="001D691A"/>
    <w:rsid w:val="001E48E4"/>
    <w:rsid w:val="001E5AD3"/>
    <w:rsid w:val="002B17B2"/>
    <w:rsid w:val="002C6967"/>
    <w:rsid w:val="003111E2"/>
    <w:rsid w:val="00317CEA"/>
    <w:rsid w:val="003215D1"/>
    <w:rsid w:val="003250CD"/>
    <w:rsid w:val="0032648E"/>
    <w:rsid w:val="0038410F"/>
    <w:rsid w:val="003860A0"/>
    <w:rsid w:val="003871D9"/>
    <w:rsid w:val="003A6618"/>
    <w:rsid w:val="003B662A"/>
    <w:rsid w:val="003E6B8B"/>
    <w:rsid w:val="00417D2D"/>
    <w:rsid w:val="00422679"/>
    <w:rsid w:val="00427F1E"/>
    <w:rsid w:val="004421CE"/>
    <w:rsid w:val="00461EA9"/>
    <w:rsid w:val="0056322D"/>
    <w:rsid w:val="00612431"/>
    <w:rsid w:val="006460A3"/>
    <w:rsid w:val="006B797E"/>
    <w:rsid w:val="006D3B55"/>
    <w:rsid w:val="00730296"/>
    <w:rsid w:val="007917E4"/>
    <w:rsid w:val="00795629"/>
    <w:rsid w:val="00795694"/>
    <w:rsid w:val="007C6C80"/>
    <w:rsid w:val="007E129E"/>
    <w:rsid w:val="00814D07"/>
    <w:rsid w:val="00822F29"/>
    <w:rsid w:val="008C217C"/>
    <w:rsid w:val="008E14E7"/>
    <w:rsid w:val="0094129D"/>
    <w:rsid w:val="00983936"/>
    <w:rsid w:val="0099554B"/>
    <w:rsid w:val="009B625F"/>
    <w:rsid w:val="009B7230"/>
    <w:rsid w:val="009C7A31"/>
    <w:rsid w:val="009D26AE"/>
    <w:rsid w:val="009E79CD"/>
    <w:rsid w:val="009F7719"/>
    <w:rsid w:val="00A665DE"/>
    <w:rsid w:val="00AA025A"/>
    <w:rsid w:val="00AB0CF3"/>
    <w:rsid w:val="00AD5EF2"/>
    <w:rsid w:val="00B503E4"/>
    <w:rsid w:val="00B97C27"/>
    <w:rsid w:val="00BD71B8"/>
    <w:rsid w:val="00BF1F6F"/>
    <w:rsid w:val="00C05655"/>
    <w:rsid w:val="00C95872"/>
    <w:rsid w:val="00CA3C33"/>
    <w:rsid w:val="00CC39B6"/>
    <w:rsid w:val="00CD2061"/>
    <w:rsid w:val="00D12630"/>
    <w:rsid w:val="00D24E29"/>
    <w:rsid w:val="00D3681C"/>
    <w:rsid w:val="00D5567F"/>
    <w:rsid w:val="00DC2137"/>
    <w:rsid w:val="00DD7920"/>
    <w:rsid w:val="00DD7AF1"/>
    <w:rsid w:val="00E309E2"/>
    <w:rsid w:val="00E90B46"/>
    <w:rsid w:val="00EB15BF"/>
    <w:rsid w:val="00ED14DE"/>
    <w:rsid w:val="00F32515"/>
    <w:rsid w:val="00FA3AE2"/>
    <w:rsid w:val="00FB0882"/>
    <w:rsid w:val="00FF53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1BEC9"/>
  <w15:docId w15:val="{6A6DC9E5-CB5D-42ED-AE49-80BFB022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AE2"/>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A3AE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A3AE2"/>
  </w:style>
  <w:style w:type="paragraph" w:styleId="AltBilgi">
    <w:name w:val="footer"/>
    <w:basedOn w:val="Normal"/>
    <w:link w:val="AltBilgiChar"/>
    <w:uiPriority w:val="99"/>
    <w:unhideWhenUsed/>
    <w:rsid w:val="00FA3AE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A3AE2"/>
  </w:style>
  <w:style w:type="paragraph" w:styleId="ListeParagraf">
    <w:name w:val="List Paragraph"/>
    <w:basedOn w:val="Normal"/>
    <w:uiPriority w:val="34"/>
    <w:qFormat/>
    <w:rsid w:val="00795629"/>
    <w:pPr>
      <w:ind w:left="720"/>
      <w:contextualSpacing/>
    </w:pPr>
  </w:style>
  <w:style w:type="paragraph" w:styleId="NormalWeb">
    <w:name w:val="Normal (Web)"/>
    <w:basedOn w:val="Normal"/>
    <w:uiPriority w:val="99"/>
    <w:semiHidden/>
    <w:unhideWhenUsed/>
    <w:rsid w:val="00795629"/>
    <w:pPr>
      <w:spacing w:before="100" w:beforeAutospacing="1" w:after="100" w:afterAutospacing="1" w:line="240" w:lineRule="auto"/>
    </w:pPr>
    <w:rPr>
      <w:rFonts w:ascii="Times New Roman" w:eastAsia="Times New Roman" w:hAnsi="Times New Roman"/>
      <w:sz w:val="24"/>
      <w:szCs w:val="24"/>
      <w:lang w:eastAsia="tr-TR"/>
    </w:rPr>
  </w:style>
  <w:style w:type="character" w:styleId="Kpr">
    <w:name w:val="Hyperlink"/>
    <w:uiPriority w:val="99"/>
    <w:unhideWhenUsed/>
    <w:rsid w:val="007E129E"/>
    <w:rPr>
      <w:color w:val="0563C1"/>
      <w:u w:val="single"/>
    </w:rPr>
  </w:style>
  <w:style w:type="character" w:styleId="zmlenmeyenBahsetme">
    <w:name w:val="Unresolved Mention"/>
    <w:uiPriority w:val="99"/>
    <w:semiHidden/>
    <w:unhideWhenUsed/>
    <w:rsid w:val="007E1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63884">
      <w:bodyDiv w:val="1"/>
      <w:marLeft w:val="0"/>
      <w:marRight w:val="0"/>
      <w:marTop w:val="0"/>
      <w:marBottom w:val="0"/>
      <w:divBdr>
        <w:top w:val="none" w:sz="0" w:space="0" w:color="auto"/>
        <w:left w:val="none" w:sz="0" w:space="0" w:color="auto"/>
        <w:bottom w:val="none" w:sz="0" w:space="0" w:color="auto"/>
        <w:right w:val="none" w:sz="0" w:space="0" w:color="auto"/>
      </w:divBdr>
    </w:div>
    <w:div w:id="349068527">
      <w:bodyDiv w:val="1"/>
      <w:marLeft w:val="0"/>
      <w:marRight w:val="0"/>
      <w:marTop w:val="0"/>
      <w:marBottom w:val="0"/>
      <w:divBdr>
        <w:top w:val="none" w:sz="0" w:space="0" w:color="auto"/>
        <w:left w:val="none" w:sz="0" w:space="0" w:color="auto"/>
        <w:bottom w:val="none" w:sz="0" w:space="0" w:color="auto"/>
        <w:right w:val="none" w:sz="0" w:space="0" w:color="auto"/>
      </w:divBdr>
    </w:div>
    <w:div w:id="174799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1736</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Güvenlik Kameraları Detaylı Aydınlatma Metni</vt:lpstr>
      <vt:lpstr/>
    </vt:vector>
  </TitlesOfParts>
  <Manager>YASEMIN OZGUNER</Manager>
  <Company>EDR PHARMA TRANSLATION</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Güvenlik Kameraları Detaylı Aydınlatma Metni</dc:title>
  <dc:subject>TAYRAS21001TUR-ENG</dc:subject>
  <dc:creator>ERCAN KALAYCI</dc:creator>
  <cp:keywords/>
  <cp:lastModifiedBy>Yasemin Özgüner</cp:lastModifiedBy>
  <cp:revision>2</cp:revision>
  <dcterms:created xsi:type="dcterms:W3CDTF">2021-12-02T10:58:00Z</dcterms:created>
  <dcterms:modified xsi:type="dcterms:W3CDTF">2021-12-02T10:58:00Z</dcterms:modified>
</cp:coreProperties>
</file>